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14:paraId="70574CBC"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6027C56D" w14:textId="77777777"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14:paraId="70CDCD9F" w14:textId="77777777" w:rsidR="00A769D4" w:rsidRDefault="00A769D4" w:rsidP="00CF4755">
      <w:pPr>
        <w:pStyle w:val="Sinespaciado"/>
        <w:jc w:val="center"/>
        <w:rPr>
          <w:rFonts w:ascii="Edwardian Script ITC" w:hAnsi="Edwardian Script ITC" w:cs="Arial"/>
          <w:b/>
          <w:sz w:val="18"/>
          <w:szCs w:val="18"/>
        </w:rPr>
      </w:pPr>
    </w:p>
    <w:p w14:paraId="2256439A" w14:textId="32D211C4" w:rsidR="005530EF" w:rsidRPr="00F7192A" w:rsidRDefault="00E8300E" w:rsidP="006A100D">
      <w:pPr>
        <w:pStyle w:val="Sinespaciado"/>
        <w:jc w:val="both"/>
        <w:rPr>
          <w:rFonts w:ascii="Arial" w:hAnsi="Arial" w:cs="Arial"/>
          <w:b/>
          <w:sz w:val="23"/>
          <w:szCs w:val="23"/>
        </w:rPr>
      </w:pPr>
      <w:r w:rsidRPr="00F36E9F">
        <w:rPr>
          <w:rFonts w:ascii="Arial" w:hAnsi="Arial" w:cs="Arial"/>
          <w:b/>
          <w:bCs/>
          <w:sz w:val="23"/>
          <w:szCs w:val="23"/>
        </w:rPr>
        <w:t>TEXTO DEFINITIVO APROBADO EN PRIMER DEBATE DEL PROYECTO DE LEY</w:t>
      </w:r>
      <w:r w:rsidRPr="00F36E9F">
        <w:rPr>
          <w:rFonts w:ascii="Arial" w:hAnsi="Arial" w:cs="Arial"/>
          <w:b/>
          <w:sz w:val="23"/>
          <w:szCs w:val="23"/>
        </w:rPr>
        <w:t xml:space="preserve"> </w:t>
      </w:r>
      <w:r w:rsidR="00F36E9F" w:rsidRPr="00F36E9F">
        <w:rPr>
          <w:rFonts w:ascii="Arial" w:hAnsi="Arial" w:cs="Arial"/>
          <w:b/>
          <w:sz w:val="23"/>
          <w:szCs w:val="23"/>
        </w:rPr>
        <w:t>No.253 DE 2021 CÁMARA “POR MEDIO DE LA CUAL SE PROMUEVE LA PROTECCIÓN DE LA MATERNIDAD Y LA PRIMERA INFANCIA, SE CREAN INCENTIVOS Y NORMAS PARA LA CONSTRUCCIÓN DE ÁREAS QUE PERMITAN LA LACTANCIA MATERNA EN EL ESPACIO PÚBLICO Y SE DICTAN OTRAS DISPOSICIONES”</w:t>
      </w:r>
    </w:p>
    <w:p w14:paraId="626C21B7" w14:textId="77777777" w:rsidR="000C53A5" w:rsidRPr="00F7192A" w:rsidRDefault="000C53A5" w:rsidP="00980BFE">
      <w:pPr>
        <w:pStyle w:val="Sinespaciado"/>
        <w:jc w:val="both"/>
        <w:rPr>
          <w:rFonts w:ascii="Arial" w:hAnsi="Arial" w:cs="Arial"/>
          <w:b/>
          <w:sz w:val="23"/>
          <w:szCs w:val="23"/>
        </w:rPr>
      </w:pPr>
    </w:p>
    <w:p w14:paraId="69566137" w14:textId="6EAE2274" w:rsidR="002717D1" w:rsidRPr="00F7192A" w:rsidRDefault="002717D1" w:rsidP="00980BFE">
      <w:pPr>
        <w:pStyle w:val="Sinespaciado"/>
        <w:jc w:val="center"/>
        <w:rPr>
          <w:rFonts w:ascii="Arial" w:hAnsi="Arial" w:cs="Arial"/>
          <w:sz w:val="23"/>
          <w:szCs w:val="23"/>
        </w:rPr>
      </w:pPr>
      <w:r w:rsidRPr="00F36E9F">
        <w:rPr>
          <w:rFonts w:ascii="Arial" w:hAnsi="Arial" w:cs="Arial"/>
          <w:sz w:val="23"/>
          <w:szCs w:val="23"/>
        </w:rPr>
        <w:t xml:space="preserve">(Aprobado en la </w:t>
      </w:r>
      <w:r w:rsidR="004C6DF0" w:rsidRPr="00F36E9F">
        <w:rPr>
          <w:rFonts w:ascii="Arial" w:hAnsi="Arial" w:cs="Arial"/>
          <w:sz w:val="23"/>
          <w:szCs w:val="23"/>
        </w:rPr>
        <w:t xml:space="preserve">Sesión </w:t>
      </w:r>
      <w:r w:rsidR="00503697" w:rsidRPr="00F36E9F">
        <w:rPr>
          <w:rFonts w:ascii="Arial" w:hAnsi="Arial" w:cs="Arial"/>
          <w:sz w:val="23"/>
          <w:szCs w:val="23"/>
        </w:rPr>
        <w:t>presencial</w:t>
      </w:r>
      <w:r w:rsidR="00E77D6C" w:rsidRPr="00F36E9F">
        <w:rPr>
          <w:rFonts w:ascii="Arial" w:hAnsi="Arial" w:cs="Arial"/>
          <w:sz w:val="23"/>
          <w:szCs w:val="23"/>
        </w:rPr>
        <w:t xml:space="preserve"> </w:t>
      </w:r>
      <w:r w:rsidRPr="00F36E9F">
        <w:rPr>
          <w:rFonts w:ascii="Arial" w:hAnsi="Arial" w:cs="Arial"/>
          <w:sz w:val="23"/>
          <w:szCs w:val="23"/>
        </w:rPr>
        <w:t>de</w:t>
      </w:r>
      <w:r w:rsidR="006B757E" w:rsidRPr="00F36E9F">
        <w:rPr>
          <w:rFonts w:ascii="Arial" w:hAnsi="Arial" w:cs="Arial"/>
          <w:sz w:val="23"/>
          <w:szCs w:val="23"/>
        </w:rPr>
        <w:t xml:space="preserve">l </w:t>
      </w:r>
      <w:r w:rsidR="004C6DF0" w:rsidRPr="00F36E9F">
        <w:rPr>
          <w:rFonts w:ascii="Arial" w:hAnsi="Arial" w:cs="Arial"/>
          <w:sz w:val="23"/>
          <w:szCs w:val="23"/>
        </w:rPr>
        <w:t>9</w:t>
      </w:r>
      <w:r w:rsidR="008D5A55" w:rsidRPr="00F36E9F">
        <w:rPr>
          <w:rFonts w:ascii="Arial" w:hAnsi="Arial" w:cs="Arial"/>
          <w:sz w:val="23"/>
          <w:szCs w:val="23"/>
        </w:rPr>
        <w:t xml:space="preserve"> </w:t>
      </w:r>
      <w:r w:rsidR="007E2AD8" w:rsidRPr="00F36E9F">
        <w:rPr>
          <w:rFonts w:ascii="Arial" w:hAnsi="Arial" w:cs="Arial"/>
          <w:sz w:val="23"/>
          <w:szCs w:val="23"/>
        </w:rPr>
        <w:t xml:space="preserve">de </w:t>
      </w:r>
      <w:r w:rsidR="004C6DF0" w:rsidRPr="00F36E9F">
        <w:rPr>
          <w:rFonts w:ascii="Arial" w:hAnsi="Arial" w:cs="Arial"/>
          <w:sz w:val="23"/>
          <w:szCs w:val="23"/>
        </w:rPr>
        <w:t>noviembre</w:t>
      </w:r>
      <w:r w:rsidR="0011513A" w:rsidRPr="00F36E9F">
        <w:rPr>
          <w:rFonts w:ascii="Arial" w:hAnsi="Arial" w:cs="Arial"/>
          <w:sz w:val="23"/>
          <w:szCs w:val="23"/>
        </w:rPr>
        <w:t xml:space="preserve"> de 2021</w:t>
      </w:r>
      <w:r w:rsidR="00282D98" w:rsidRPr="00F36E9F">
        <w:rPr>
          <w:rFonts w:ascii="Arial" w:hAnsi="Arial" w:cs="Arial"/>
          <w:sz w:val="23"/>
          <w:szCs w:val="23"/>
        </w:rPr>
        <w:t>,</w:t>
      </w:r>
      <w:r w:rsidRPr="00F36E9F">
        <w:rPr>
          <w:rFonts w:ascii="Arial" w:hAnsi="Arial" w:cs="Arial"/>
          <w:sz w:val="23"/>
          <w:szCs w:val="23"/>
        </w:rPr>
        <w:t xml:space="preserve"> Comisión VII </w:t>
      </w:r>
      <w:r w:rsidR="00282D98" w:rsidRPr="00F36E9F">
        <w:rPr>
          <w:rFonts w:ascii="Arial" w:hAnsi="Arial" w:cs="Arial"/>
          <w:sz w:val="23"/>
          <w:szCs w:val="23"/>
        </w:rPr>
        <w:t xml:space="preserve">Constitucional Permanente </w:t>
      </w:r>
      <w:r w:rsidRPr="00F36E9F">
        <w:rPr>
          <w:rFonts w:ascii="Arial" w:hAnsi="Arial" w:cs="Arial"/>
          <w:sz w:val="23"/>
          <w:szCs w:val="23"/>
        </w:rPr>
        <w:t>de la H. Cámara de Representantes, Acta No.</w:t>
      </w:r>
      <w:r w:rsidR="006B757E" w:rsidRPr="00F36E9F">
        <w:rPr>
          <w:rFonts w:ascii="Arial" w:hAnsi="Arial" w:cs="Arial"/>
          <w:sz w:val="23"/>
          <w:szCs w:val="23"/>
        </w:rPr>
        <w:t xml:space="preserve"> </w:t>
      </w:r>
      <w:r w:rsidR="004C6DF0" w:rsidRPr="00F36E9F">
        <w:rPr>
          <w:rFonts w:ascii="Arial" w:hAnsi="Arial" w:cs="Arial"/>
          <w:sz w:val="23"/>
          <w:szCs w:val="23"/>
        </w:rPr>
        <w:t>27</w:t>
      </w:r>
      <w:r w:rsidRPr="00F36E9F">
        <w:rPr>
          <w:rFonts w:ascii="Arial" w:hAnsi="Arial" w:cs="Arial"/>
          <w:sz w:val="23"/>
          <w:szCs w:val="23"/>
        </w:rPr>
        <w:t>)</w:t>
      </w:r>
    </w:p>
    <w:p w14:paraId="31DC5EDC" w14:textId="77777777" w:rsidR="00E24232" w:rsidRPr="00F7192A" w:rsidRDefault="00E24232" w:rsidP="00980BFE">
      <w:pPr>
        <w:pStyle w:val="Sinespaciado"/>
        <w:jc w:val="both"/>
        <w:rPr>
          <w:rFonts w:ascii="Arial" w:hAnsi="Arial" w:cs="Arial"/>
          <w:sz w:val="23"/>
          <w:szCs w:val="23"/>
        </w:rPr>
      </w:pPr>
    </w:p>
    <w:p w14:paraId="6E2FFCA1" w14:textId="77777777" w:rsidR="001C7B89" w:rsidRPr="00F7192A" w:rsidRDefault="001C7B89" w:rsidP="00980BFE">
      <w:pPr>
        <w:pStyle w:val="Sinespaciado"/>
        <w:jc w:val="center"/>
        <w:rPr>
          <w:rFonts w:ascii="Arial" w:hAnsi="Arial" w:cs="Arial"/>
          <w:b/>
          <w:sz w:val="23"/>
          <w:szCs w:val="23"/>
        </w:rPr>
      </w:pPr>
      <w:r w:rsidRPr="00F7192A">
        <w:rPr>
          <w:rFonts w:ascii="Arial" w:hAnsi="Arial" w:cs="Arial"/>
          <w:b/>
          <w:sz w:val="23"/>
          <w:szCs w:val="23"/>
        </w:rPr>
        <w:t>EL CONGRESO DE COLOMBIA</w:t>
      </w:r>
    </w:p>
    <w:p w14:paraId="41FB9D1B" w14:textId="77777777" w:rsidR="00CE617B" w:rsidRPr="00F7192A" w:rsidRDefault="00CE617B" w:rsidP="00980BFE">
      <w:pPr>
        <w:pStyle w:val="Sinespaciado"/>
        <w:jc w:val="center"/>
        <w:rPr>
          <w:rFonts w:ascii="Arial" w:hAnsi="Arial" w:cs="Arial"/>
          <w:b/>
          <w:sz w:val="23"/>
          <w:szCs w:val="23"/>
        </w:rPr>
      </w:pPr>
    </w:p>
    <w:p w14:paraId="6CC6EEF2" w14:textId="77777777" w:rsidR="00EA48F0" w:rsidRPr="00F7192A" w:rsidRDefault="00EA48F0" w:rsidP="00980BFE">
      <w:pPr>
        <w:pStyle w:val="Sinespaciado"/>
        <w:jc w:val="center"/>
        <w:rPr>
          <w:rFonts w:ascii="Arial" w:hAnsi="Arial" w:cs="Arial"/>
          <w:sz w:val="23"/>
          <w:szCs w:val="23"/>
        </w:rPr>
      </w:pPr>
      <w:r w:rsidRPr="00F7192A">
        <w:rPr>
          <w:rFonts w:ascii="Arial" w:hAnsi="Arial" w:cs="Arial"/>
          <w:b/>
          <w:sz w:val="23"/>
          <w:szCs w:val="23"/>
        </w:rPr>
        <w:t>DECRETA:</w:t>
      </w:r>
    </w:p>
    <w:p w14:paraId="26C9A776" w14:textId="77777777" w:rsidR="00232981" w:rsidRPr="00F7192A" w:rsidRDefault="00232981" w:rsidP="006976EA">
      <w:pPr>
        <w:pStyle w:val="Sinespaciado"/>
        <w:jc w:val="both"/>
        <w:rPr>
          <w:rFonts w:ascii="Arial" w:hAnsi="Arial" w:cs="Arial"/>
          <w:b/>
          <w:sz w:val="23"/>
          <w:szCs w:val="23"/>
        </w:rPr>
      </w:pPr>
    </w:p>
    <w:p w14:paraId="02D497E3" w14:textId="36DA573E" w:rsidR="00A875EE" w:rsidRPr="00A875EE" w:rsidRDefault="00A875EE" w:rsidP="00A875EE">
      <w:pPr>
        <w:pStyle w:val="Sinespaciado"/>
        <w:jc w:val="both"/>
        <w:rPr>
          <w:rFonts w:ascii="Arial" w:hAnsi="Arial" w:cs="Arial"/>
        </w:rPr>
      </w:pPr>
      <w:r w:rsidRPr="00A875EE">
        <w:rPr>
          <w:rFonts w:ascii="Arial" w:hAnsi="Arial" w:cs="Arial"/>
          <w:b/>
        </w:rPr>
        <w:t>Artículo 1°. Objeto.</w:t>
      </w:r>
      <w:r w:rsidRPr="00A875EE">
        <w:rPr>
          <w:rFonts w:ascii="Arial" w:hAnsi="Arial" w:cs="Arial"/>
        </w:rPr>
        <w:t xml:space="preserve"> La presente ley busca la protección y apoyo a la maternidad y la primera infancia, reconociendo el derecho de las mujeres a amamantar a sus hijas e hijos en el espacio público, sin ningún tipo de discriminación ni restricción. Para esto, se establece el deber de respetar la lactancia materna en el espacio público, por parte de las autoridades y los ciudadanos. Asimismo, se definen los parámetros para que los entes territoriales y algunos establecimientos de carácter privado construyan o adecúen espacios públicos amigables para que las madres en etapa de lactancia puedan amamantar a sus hijas e hijos lactantes en espacio público con alta afluencia de personas y modifica algunos aspectos del descanso remunerado durante la lactancia como estrategia de protección de la maternidad y la primera infancia.</w:t>
      </w:r>
    </w:p>
    <w:p w14:paraId="30D3A261" w14:textId="77777777" w:rsidR="00A875EE" w:rsidRPr="00A875EE" w:rsidRDefault="00A875EE" w:rsidP="00A875EE">
      <w:pPr>
        <w:pStyle w:val="Sinespaciado"/>
        <w:jc w:val="both"/>
        <w:rPr>
          <w:rFonts w:ascii="Arial" w:hAnsi="Arial" w:cs="Arial"/>
        </w:rPr>
      </w:pPr>
    </w:p>
    <w:p w14:paraId="42091E96" w14:textId="77777777" w:rsidR="00A875EE" w:rsidRPr="00A875EE" w:rsidRDefault="00A875EE" w:rsidP="00A875EE">
      <w:pPr>
        <w:pStyle w:val="Sinespaciado"/>
        <w:jc w:val="both"/>
        <w:rPr>
          <w:rFonts w:ascii="Arial" w:hAnsi="Arial" w:cs="Arial"/>
        </w:rPr>
      </w:pPr>
      <w:r w:rsidRPr="00A875EE">
        <w:rPr>
          <w:rFonts w:ascii="Arial" w:hAnsi="Arial" w:cs="Arial"/>
          <w:b/>
        </w:rPr>
        <w:t>Artículo 2. Derecho a la lactancia materna en el espacio público.</w:t>
      </w:r>
      <w:r w:rsidRPr="00A875EE">
        <w:rPr>
          <w:rFonts w:ascii="Arial" w:hAnsi="Arial" w:cs="Arial"/>
        </w:rPr>
        <w:t xml:space="preserve"> Las mujeres o madres sustitutas que provisionan lactancia adoptiva tienen el derecho a amamantar a sus hijas e hijos en el espacio público, sin ningún tipo de discriminación. En consecuencia, las autoridades y la ciudadanía tienen el deber de respetarlas y abstenerse de prohibirles, negarles, limitarlas, censurarlas, restringirles o vulnerarlas cuando así lo hagan.</w:t>
      </w:r>
    </w:p>
    <w:p w14:paraId="72E72593" w14:textId="77777777" w:rsidR="00A875EE" w:rsidRPr="00A875EE" w:rsidRDefault="00A875EE" w:rsidP="00A875EE">
      <w:pPr>
        <w:pStyle w:val="Sinespaciado"/>
        <w:jc w:val="both"/>
        <w:rPr>
          <w:rFonts w:ascii="Arial" w:hAnsi="Arial" w:cs="Arial"/>
        </w:rPr>
      </w:pPr>
    </w:p>
    <w:p w14:paraId="28996460" w14:textId="77777777" w:rsidR="00A875EE" w:rsidRPr="00A875EE" w:rsidRDefault="00A875EE" w:rsidP="00A875EE">
      <w:pPr>
        <w:pStyle w:val="Sinespaciado"/>
        <w:jc w:val="both"/>
        <w:rPr>
          <w:rFonts w:ascii="Arial" w:hAnsi="Arial" w:cs="Arial"/>
        </w:rPr>
      </w:pPr>
      <w:r w:rsidRPr="00A875EE">
        <w:rPr>
          <w:rFonts w:ascii="Arial" w:hAnsi="Arial" w:cs="Arial"/>
          <w:b/>
        </w:rPr>
        <w:t>Artículo 3°. Creación de las Áreas de Lactancia Materna en Espacio Público</w:t>
      </w:r>
      <w:r w:rsidRPr="00A875EE">
        <w:rPr>
          <w:rFonts w:ascii="Arial" w:hAnsi="Arial" w:cs="Arial"/>
        </w:rPr>
        <w:t>. Las entidades territoriales del nivel municipal, distrital y departamental crearán y manejarán por sí mismas o por delegación las Áreas de Lactancia Materna en Espacio Público, así como en lugares de acceso y prestación de servicios públicos y comerciales con alta afluencia de personas. Las entidades territoriales orientarán esfuerzos y recursos para construir, adecuar o modificar un área específica en los citados espacios, con todas las garantías de salubridad, donde las madres que estén en etapa de lactancia puedan amamantar o alimentar a sus hijas e hijos lactantes.</w:t>
      </w:r>
    </w:p>
    <w:p w14:paraId="5E74C91A" w14:textId="77777777" w:rsidR="00983514" w:rsidRDefault="00983514" w:rsidP="00A875EE">
      <w:pPr>
        <w:pStyle w:val="Sinespaciado"/>
        <w:jc w:val="both"/>
        <w:rPr>
          <w:rFonts w:ascii="Arial" w:hAnsi="Arial" w:cs="Arial"/>
        </w:rPr>
      </w:pPr>
    </w:p>
    <w:p w14:paraId="1FAC86FA" w14:textId="5D74A1EC" w:rsidR="00A875EE" w:rsidRDefault="00A875EE" w:rsidP="00A875EE">
      <w:pPr>
        <w:pStyle w:val="Sinespaciado"/>
        <w:jc w:val="both"/>
        <w:rPr>
          <w:rFonts w:ascii="Arial" w:hAnsi="Arial" w:cs="Arial"/>
        </w:rPr>
      </w:pPr>
      <w:r w:rsidRPr="00A875EE">
        <w:rPr>
          <w:rFonts w:ascii="Arial" w:hAnsi="Arial" w:cs="Arial"/>
        </w:rPr>
        <w:t>Las entidades de carácter privado podrán establecer áreas de lactancia materna en espacio público, previa autorización de la secretaría, dirección, instituto departamental, distrital o municipal de salud. La ubicación de las áreas de lactancia materna en espacio público corresponderá a la localización que determine el departamento, municipio o distrito.</w:t>
      </w:r>
    </w:p>
    <w:p w14:paraId="64614FE9" w14:textId="77777777" w:rsidR="00A875EE" w:rsidRPr="00A875EE" w:rsidRDefault="00A875EE" w:rsidP="00A875EE">
      <w:pPr>
        <w:pStyle w:val="Sinespaciado"/>
        <w:jc w:val="both"/>
        <w:rPr>
          <w:rFonts w:ascii="Arial" w:hAnsi="Arial" w:cs="Arial"/>
        </w:rPr>
      </w:pPr>
    </w:p>
    <w:p w14:paraId="38C2DEF7" w14:textId="04437AC9" w:rsidR="00A875EE" w:rsidRDefault="00A875EE" w:rsidP="00A875EE">
      <w:pPr>
        <w:pStyle w:val="Sinespaciado"/>
        <w:jc w:val="both"/>
        <w:rPr>
          <w:rFonts w:ascii="Arial" w:hAnsi="Arial" w:cs="Arial"/>
        </w:rPr>
      </w:pPr>
      <w:r w:rsidRPr="00A875EE">
        <w:rPr>
          <w:rFonts w:ascii="Arial" w:hAnsi="Arial" w:cs="Arial"/>
          <w:b/>
        </w:rPr>
        <w:t>Parágrafo 1.</w:t>
      </w:r>
      <w:r w:rsidRPr="00A875EE">
        <w:rPr>
          <w:rFonts w:ascii="Arial" w:hAnsi="Arial" w:cs="Arial"/>
        </w:rPr>
        <w:t xml:space="preserve"> Las entidades territoriales del nivel departamental, municipal y distrital podrán modificar, a iniciativa del gobernador o alcalde, la ordenanza o el acuerdo municipal o distrital por el cual hayan expedido su Plan de Desarrollo para incorporar la creación de Áreas de Lactancia Materna en Espacio Público con alta afluencia de personas. </w:t>
      </w:r>
    </w:p>
    <w:p w14:paraId="26F081C6" w14:textId="77777777" w:rsidR="00A875EE" w:rsidRPr="00A875EE" w:rsidRDefault="00A875EE" w:rsidP="00A875EE">
      <w:pPr>
        <w:pStyle w:val="Sinespaciado"/>
        <w:jc w:val="both"/>
        <w:rPr>
          <w:rFonts w:ascii="Arial" w:hAnsi="Arial" w:cs="Arial"/>
        </w:rPr>
      </w:pPr>
      <w:r w:rsidRPr="00A875EE">
        <w:rPr>
          <w:rFonts w:ascii="Arial" w:hAnsi="Arial" w:cs="Arial"/>
          <w:b/>
        </w:rPr>
        <w:lastRenderedPageBreak/>
        <w:t>Parágrafo 2.</w:t>
      </w:r>
      <w:r w:rsidRPr="00A875EE">
        <w:rPr>
          <w:rFonts w:ascii="Arial" w:hAnsi="Arial" w:cs="Arial"/>
        </w:rPr>
        <w:t xml:space="preserve"> Los municipios de categoría cuarta a sexta podrán crear convenios interadministrativos con los departamentos a los que pertenecen y ser beneficiarios de recursos de donaciones y cooperación internacional para la financiación y construcción de Áreas de Lactancia Materna en Espacio Público con alta afluencia de personas en su territorio. </w:t>
      </w:r>
    </w:p>
    <w:p w14:paraId="73AF4CD0" w14:textId="03A21C6D" w:rsidR="00A875EE" w:rsidRDefault="00A875EE" w:rsidP="00A875EE">
      <w:pPr>
        <w:pStyle w:val="Sinespaciado"/>
        <w:jc w:val="both"/>
        <w:rPr>
          <w:rFonts w:ascii="Arial" w:hAnsi="Arial" w:cs="Arial"/>
        </w:rPr>
      </w:pPr>
      <w:r w:rsidRPr="00A875EE">
        <w:rPr>
          <w:rFonts w:ascii="Arial" w:hAnsi="Arial" w:cs="Arial"/>
        </w:rPr>
        <w:t xml:space="preserve">Queda excluida cualquier participación de empresas comercializadoras de sucedáneos de la leche materna y demás productos del alcance del Código Internacional de Comercialización de Sucedáneos de la leche materna. </w:t>
      </w:r>
    </w:p>
    <w:p w14:paraId="7D2939F1" w14:textId="77777777" w:rsidR="00A875EE" w:rsidRPr="00A875EE" w:rsidRDefault="00A875EE" w:rsidP="00A875EE">
      <w:pPr>
        <w:pStyle w:val="Sinespaciado"/>
        <w:jc w:val="both"/>
        <w:rPr>
          <w:rFonts w:ascii="Arial" w:hAnsi="Arial" w:cs="Arial"/>
        </w:rPr>
      </w:pPr>
    </w:p>
    <w:p w14:paraId="2722B722" w14:textId="31A0C32B" w:rsidR="00A875EE" w:rsidRDefault="00A875EE" w:rsidP="00A875EE">
      <w:pPr>
        <w:pStyle w:val="Sinespaciado"/>
        <w:jc w:val="both"/>
        <w:rPr>
          <w:rFonts w:ascii="Arial" w:hAnsi="Arial" w:cs="Arial"/>
        </w:rPr>
      </w:pPr>
      <w:r w:rsidRPr="00A875EE">
        <w:rPr>
          <w:rFonts w:ascii="Arial" w:hAnsi="Arial" w:cs="Arial"/>
          <w:b/>
        </w:rPr>
        <w:t>Parágrafo 3.</w:t>
      </w:r>
      <w:r w:rsidRPr="00A875EE">
        <w:rPr>
          <w:rFonts w:ascii="Arial" w:hAnsi="Arial" w:cs="Arial"/>
        </w:rPr>
        <w:t xml:space="preserve"> El Gobierno nacional, en cabeza del Ministerio de Salud y Protección Social, en un plazo de un año (1) año a partir de la entrada en vigencia de esta ley, reglamentará e indicará los parámetros técnicos para la creación</w:t>
      </w:r>
      <w:r w:rsidRPr="00A875EE">
        <w:rPr>
          <w:rFonts w:ascii="Arial" w:hAnsi="Arial" w:cs="Arial"/>
          <w:b/>
        </w:rPr>
        <w:t xml:space="preserve"> </w:t>
      </w:r>
      <w:r w:rsidRPr="00A875EE">
        <w:rPr>
          <w:rFonts w:ascii="Arial" w:hAnsi="Arial" w:cs="Arial"/>
        </w:rPr>
        <w:t xml:space="preserve">y operación en condiciones de higiene, salubridad y dotación adecuada de las áreas de lactancia materna en espacio público con gran afluencia de personas, de acuerdo con el comportamiento demográfico de las entidades territoriales, la evidencia científica y las buenas prácticas adoptadas internacionalmente. </w:t>
      </w:r>
    </w:p>
    <w:p w14:paraId="7F6C22C2" w14:textId="77777777" w:rsidR="00A875EE" w:rsidRPr="00A875EE" w:rsidRDefault="00A875EE" w:rsidP="00A875EE">
      <w:pPr>
        <w:pStyle w:val="Sinespaciado"/>
        <w:jc w:val="both"/>
        <w:rPr>
          <w:rFonts w:ascii="Arial" w:hAnsi="Arial" w:cs="Arial"/>
        </w:rPr>
      </w:pPr>
    </w:p>
    <w:p w14:paraId="79D858A8" w14:textId="6CD27472" w:rsidR="00A875EE" w:rsidRDefault="00A875EE" w:rsidP="00A875EE">
      <w:pPr>
        <w:pStyle w:val="Sinespaciado"/>
        <w:jc w:val="both"/>
        <w:rPr>
          <w:rFonts w:ascii="Arial" w:hAnsi="Arial" w:cs="Arial"/>
        </w:rPr>
      </w:pPr>
      <w:r w:rsidRPr="00A875EE">
        <w:rPr>
          <w:rFonts w:ascii="Arial" w:hAnsi="Arial" w:cs="Arial"/>
          <w:b/>
        </w:rPr>
        <w:t>Parágrafo 4.</w:t>
      </w:r>
      <w:r w:rsidRPr="00A875EE">
        <w:rPr>
          <w:rFonts w:ascii="Arial" w:hAnsi="Arial" w:cs="Arial"/>
        </w:rPr>
        <w:t xml:space="preserve"> Las entidades territoriales del orden municipal, distrital y departamental tendrán a su cargo la promoción de las áreas de lactancia materna en espacio público con alta afluencia de personas y del derecho a la lactancia materna en el espacio público. Para esto podrán desarrollar campañas que den a conocer estos espacios y se promueva la lactancia materna exclusiva ha</w:t>
      </w:r>
      <w:r w:rsidR="00BC2E75">
        <w:rPr>
          <w:rFonts w:ascii="Arial" w:hAnsi="Arial" w:cs="Arial"/>
        </w:rPr>
        <w:t xml:space="preserve">sta los seis (6) meses de edad con técnicas apropiadas y una buena nutrición de las madres para una lactancia adecuada, </w:t>
      </w:r>
      <w:r w:rsidRPr="00A875EE">
        <w:rPr>
          <w:rFonts w:ascii="Arial" w:hAnsi="Arial" w:cs="Arial"/>
        </w:rPr>
        <w:t xml:space="preserve">de acuerdo con las recomendaciones nacionales e internacionales. </w:t>
      </w:r>
    </w:p>
    <w:p w14:paraId="7450613B" w14:textId="77777777" w:rsidR="00A875EE" w:rsidRPr="00A875EE" w:rsidRDefault="00A875EE" w:rsidP="00A875EE">
      <w:pPr>
        <w:pStyle w:val="Sinespaciado"/>
        <w:jc w:val="both"/>
        <w:rPr>
          <w:rFonts w:ascii="Arial" w:hAnsi="Arial" w:cs="Arial"/>
        </w:rPr>
      </w:pPr>
    </w:p>
    <w:p w14:paraId="7BCE25E8" w14:textId="77777777" w:rsidR="00A875EE" w:rsidRPr="00A875EE" w:rsidRDefault="00A875EE" w:rsidP="00A875EE">
      <w:pPr>
        <w:pStyle w:val="Sinespaciado"/>
        <w:jc w:val="both"/>
        <w:rPr>
          <w:rFonts w:ascii="Arial" w:hAnsi="Arial" w:cs="Arial"/>
        </w:rPr>
      </w:pPr>
      <w:r w:rsidRPr="00A875EE">
        <w:rPr>
          <w:rFonts w:ascii="Arial" w:hAnsi="Arial" w:cs="Arial"/>
          <w:b/>
        </w:rPr>
        <w:t>Parágrafo 5°.</w:t>
      </w:r>
      <w:r w:rsidRPr="00A875EE">
        <w:rPr>
          <w:rFonts w:ascii="Arial" w:hAnsi="Arial" w:cs="Arial"/>
        </w:rPr>
        <w:t xml:space="preserve"> La promoción a que se refiere este artículo debe ir acompañada de una estrategia de información, educación, pedagogía, comunicación y transformación de la cultura ciudadana</w:t>
      </w:r>
      <w:r w:rsidRPr="00A875EE">
        <w:rPr>
          <w:rFonts w:ascii="Arial" w:hAnsi="Arial" w:cs="Arial"/>
          <w:b/>
        </w:rPr>
        <w:t xml:space="preserve"> </w:t>
      </w:r>
      <w:r w:rsidRPr="00A875EE">
        <w:rPr>
          <w:rFonts w:ascii="Arial" w:hAnsi="Arial" w:cs="Arial"/>
        </w:rPr>
        <w:t>para que la lactancia materna en espacio público sea percibida como algo natural y necesario, sensibilizando a la ciudadanía sobre la no discriminación hacia ella.</w:t>
      </w:r>
    </w:p>
    <w:p w14:paraId="2E911F4E" w14:textId="77777777" w:rsidR="00A875EE" w:rsidRPr="00A875EE" w:rsidRDefault="00A875EE" w:rsidP="00A875EE">
      <w:pPr>
        <w:pStyle w:val="Sinespaciado"/>
        <w:jc w:val="both"/>
        <w:rPr>
          <w:rFonts w:ascii="Arial" w:hAnsi="Arial" w:cs="Arial"/>
        </w:rPr>
      </w:pPr>
    </w:p>
    <w:p w14:paraId="106ACE14" w14:textId="77777777" w:rsidR="00A875EE" w:rsidRPr="00A875EE" w:rsidRDefault="00A875EE" w:rsidP="00A875EE">
      <w:pPr>
        <w:pStyle w:val="Sinespaciado"/>
        <w:jc w:val="both"/>
        <w:rPr>
          <w:rFonts w:ascii="Arial" w:hAnsi="Arial" w:cs="Arial"/>
        </w:rPr>
      </w:pPr>
      <w:r w:rsidRPr="00A875EE">
        <w:rPr>
          <w:rFonts w:ascii="Arial" w:hAnsi="Arial" w:cs="Arial"/>
          <w:b/>
        </w:rPr>
        <w:t xml:space="preserve">Parágrafo 6°. </w:t>
      </w:r>
      <w:r w:rsidRPr="00A875EE">
        <w:rPr>
          <w:rFonts w:ascii="Arial" w:hAnsi="Arial" w:cs="Arial"/>
        </w:rPr>
        <w:t>Las secretarías, direcciones e institutos territoriales de salud, en conjunto con las dependencias de bienestar social territorial o sus equivalentes, ejercerán las labores de inspección, vigilancia y control de la adecuada operación de las áreas de lactancia materna en espacio público.</w:t>
      </w:r>
    </w:p>
    <w:p w14:paraId="6C708777" w14:textId="77777777" w:rsidR="00A875EE" w:rsidRPr="00A875EE" w:rsidRDefault="00A875EE" w:rsidP="00A875EE">
      <w:pPr>
        <w:pStyle w:val="Sinespaciado"/>
        <w:jc w:val="both"/>
        <w:rPr>
          <w:rFonts w:ascii="Arial" w:hAnsi="Arial" w:cs="Arial"/>
        </w:rPr>
      </w:pPr>
    </w:p>
    <w:p w14:paraId="3409D4E5" w14:textId="77777777" w:rsidR="00A875EE" w:rsidRPr="00A875EE" w:rsidRDefault="00A875EE" w:rsidP="00A875EE">
      <w:pPr>
        <w:pStyle w:val="Sinespaciado"/>
        <w:jc w:val="both"/>
        <w:rPr>
          <w:rFonts w:ascii="Arial" w:hAnsi="Arial" w:cs="Arial"/>
        </w:rPr>
      </w:pPr>
      <w:r w:rsidRPr="00A875EE">
        <w:rPr>
          <w:rFonts w:ascii="Arial" w:hAnsi="Arial" w:cs="Arial"/>
          <w:b/>
        </w:rPr>
        <w:t>Artículo 4. Información y Formación.</w:t>
      </w:r>
      <w:r w:rsidRPr="00A875EE">
        <w:rPr>
          <w:rFonts w:ascii="Arial" w:hAnsi="Arial" w:cs="Arial"/>
        </w:rPr>
        <w:t xml:space="preserve"> Las entidades territoriales del nivel municipal</w:t>
      </w:r>
      <w:r w:rsidRPr="00A875EE">
        <w:rPr>
          <w:rFonts w:ascii="Arial" w:hAnsi="Arial" w:cs="Arial"/>
          <w:b/>
        </w:rPr>
        <w:t xml:space="preserve">, </w:t>
      </w:r>
      <w:r w:rsidRPr="00A875EE">
        <w:rPr>
          <w:rFonts w:ascii="Arial" w:hAnsi="Arial" w:cs="Arial"/>
        </w:rPr>
        <w:t>distrital y departamental tendrán a su cargo la promoción de las áreas de lactancia materna en espacio público y del derecho a la lactancia materna en el espacio público. Para esto podrán desarrollar campañas que den a conocer las áreas de lactancia y que promuevan la lactancia materna exclusiva hasta los seis (6) meses de edad y de manera complementaria hasta los dos (2) años o más, siendo obligatorio seguir los lineamientos, herramientas de seguridad alimentaria y nutricional vigentes para el país dictadas por el Ministerio de Salud y Protección Social en conjunto con el Instituto Colombiano de Bienestar Familiar. Así como seguir las recomendaciones técnicas que arroje la evidencia científica y las Estrategias de Información, Educación Alimentaria y Nutricional. En todo caso, las campañas de promoción deberán ser realizadas por profesionales idóneos y certificados.</w:t>
      </w:r>
    </w:p>
    <w:p w14:paraId="783927FC" w14:textId="77777777" w:rsidR="00A875EE" w:rsidRPr="00A875EE" w:rsidRDefault="00A875EE" w:rsidP="00A875EE">
      <w:pPr>
        <w:pStyle w:val="Sinespaciado"/>
        <w:jc w:val="both"/>
        <w:rPr>
          <w:rFonts w:ascii="Arial" w:hAnsi="Arial" w:cs="Arial"/>
        </w:rPr>
      </w:pPr>
    </w:p>
    <w:p w14:paraId="43BFE3BC" w14:textId="77777777" w:rsidR="00A875EE" w:rsidRPr="00A875EE" w:rsidRDefault="00A875EE" w:rsidP="00A875EE">
      <w:pPr>
        <w:pStyle w:val="Sinespaciado"/>
        <w:jc w:val="both"/>
        <w:rPr>
          <w:rFonts w:ascii="Arial" w:hAnsi="Arial" w:cs="Arial"/>
        </w:rPr>
      </w:pPr>
      <w:r w:rsidRPr="00A875EE">
        <w:rPr>
          <w:rFonts w:ascii="Arial" w:hAnsi="Arial" w:cs="Arial"/>
          <w:b/>
        </w:rPr>
        <w:t>Artículo 5.</w:t>
      </w:r>
      <w:r w:rsidRPr="00A875EE">
        <w:rPr>
          <w:rFonts w:ascii="Arial" w:hAnsi="Arial" w:cs="Arial"/>
        </w:rPr>
        <w:t xml:space="preserve"> El Ministerio de Hacienda y Crédito Público evaluará y decidirá si concede beneficios, alivios o incentivos económicos transitorios no mayores a tres (3) años en alguna reforma de tipo fiscal o de financiamiento que presente a consideración del Congreso de la República, cuyo fin será beneficiar a las entidades territoriales o empresas privadas que creen áreas de lactancia materna en espacio público con alta afluencia de personas. Las conclusiones de la evaluación y el impacto fiscal de la concesión de beneficios, alivios o incentivos económicos transitorios serán reseñadas en la exposición de motivos de la propuesta de reforma.</w:t>
      </w:r>
    </w:p>
    <w:p w14:paraId="3390806F" w14:textId="77777777" w:rsidR="00A875EE" w:rsidRPr="00A875EE" w:rsidRDefault="00A875EE" w:rsidP="00A875EE">
      <w:pPr>
        <w:pStyle w:val="Sinespaciado"/>
        <w:jc w:val="both"/>
        <w:rPr>
          <w:rFonts w:ascii="Arial" w:hAnsi="Arial" w:cs="Arial"/>
        </w:rPr>
      </w:pPr>
    </w:p>
    <w:p w14:paraId="499BF3B2" w14:textId="77777777" w:rsidR="00A875EE" w:rsidRPr="00A875EE" w:rsidRDefault="00A875EE" w:rsidP="00A875EE">
      <w:pPr>
        <w:pStyle w:val="Sinespaciado"/>
        <w:jc w:val="both"/>
        <w:rPr>
          <w:rFonts w:ascii="Arial" w:hAnsi="Arial" w:cs="Arial"/>
        </w:rPr>
      </w:pPr>
      <w:r w:rsidRPr="00A875EE">
        <w:rPr>
          <w:rFonts w:ascii="Arial" w:hAnsi="Arial" w:cs="Arial"/>
          <w:b/>
        </w:rPr>
        <w:t>Artículo 6.</w:t>
      </w:r>
      <w:r w:rsidRPr="00A875EE">
        <w:rPr>
          <w:rFonts w:ascii="Arial" w:hAnsi="Arial" w:cs="Arial"/>
        </w:rPr>
        <w:t xml:space="preserve"> Modifíquese el artículo 238 del Código Sustantivo del Trabajo, el cual quedará así:</w:t>
      </w:r>
    </w:p>
    <w:p w14:paraId="12B9CE35" w14:textId="77777777" w:rsidR="00A875EE" w:rsidRPr="00A875EE" w:rsidRDefault="00A875EE" w:rsidP="00A875EE">
      <w:pPr>
        <w:pStyle w:val="Sinespaciado"/>
        <w:jc w:val="both"/>
        <w:rPr>
          <w:rFonts w:ascii="Arial" w:hAnsi="Arial" w:cs="Arial"/>
          <w:b/>
        </w:rPr>
      </w:pPr>
      <w:r w:rsidRPr="00A875EE">
        <w:rPr>
          <w:rFonts w:ascii="Arial" w:hAnsi="Arial" w:cs="Arial"/>
          <w:b/>
        </w:rPr>
        <w:lastRenderedPageBreak/>
        <w:t>ARTÍCULO 238. DESCANSO REMUNERADO DURANTE LA LACTANCIA.</w:t>
      </w:r>
    </w:p>
    <w:p w14:paraId="7D289181" w14:textId="77777777" w:rsidR="00A875EE" w:rsidRPr="00A875EE" w:rsidRDefault="00A875EE" w:rsidP="00A875EE">
      <w:pPr>
        <w:pStyle w:val="Sinespaciado"/>
        <w:jc w:val="both"/>
        <w:rPr>
          <w:rFonts w:ascii="Arial" w:hAnsi="Arial" w:cs="Arial"/>
          <w:b/>
        </w:rPr>
      </w:pPr>
      <w:bookmarkStart w:id="0" w:name="_heading=h.2et92p0" w:colFirst="0" w:colLast="0"/>
      <w:bookmarkEnd w:id="0"/>
    </w:p>
    <w:p w14:paraId="1863024B" w14:textId="009167FF" w:rsidR="00A875EE" w:rsidRDefault="00A875EE" w:rsidP="00A875EE">
      <w:pPr>
        <w:pStyle w:val="Sinespaciado"/>
        <w:numPr>
          <w:ilvl w:val="0"/>
          <w:numId w:val="42"/>
        </w:numPr>
        <w:jc w:val="both"/>
        <w:rPr>
          <w:rFonts w:ascii="Arial" w:hAnsi="Arial" w:cs="Arial"/>
        </w:rPr>
      </w:pPr>
      <w:r w:rsidRPr="00A875EE">
        <w:rPr>
          <w:rFonts w:ascii="Arial" w:hAnsi="Arial" w:cs="Arial"/>
        </w:rPr>
        <w:t>El empleador está en la obligación de conceder a la trabajadora dos descansos, de treinta (30) minutos cada uno, dentro de la jornada para amamantar a su hijo, sin descuento alguno en el salario por dicho concepto, durante los primeros seis (6) meses de edad; y una vez cumplido este período, un descanso de treinta (30) minutos en los mismos términos hasta los dos (2) años de edad del menor; siempre y cuando se mantenga y confirme una adecuada lactancia materna continua.</w:t>
      </w:r>
    </w:p>
    <w:p w14:paraId="654F4BF8" w14:textId="77777777" w:rsidR="00A875EE" w:rsidRPr="00A875EE" w:rsidRDefault="00A875EE" w:rsidP="00A875EE">
      <w:pPr>
        <w:pStyle w:val="Sinespaciado"/>
        <w:ind w:left="720"/>
        <w:jc w:val="both"/>
        <w:rPr>
          <w:rFonts w:ascii="Arial" w:hAnsi="Arial" w:cs="Arial"/>
        </w:rPr>
      </w:pPr>
    </w:p>
    <w:p w14:paraId="295BB79C" w14:textId="2E225AFD" w:rsidR="00A875EE" w:rsidRDefault="00A875EE" w:rsidP="00A875EE">
      <w:pPr>
        <w:pStyle w:val="Sinespaciado"/>
        <w:numPr>
          <w:ilvl w:val="0"/>
          <w:numId w:val="42"/>
        </w:numPr>
        <w:jc w:val="both"/>
        <w:rPr>
          <w:rFonts w:ascii="Arial" w:hAnsi="Arial" w:cs="Arial"/>
        </w:rPr>
      </w:pPr>
      <w:r w:rsidRPr="00A875EE">
        <w:rPr>
          <w:rFonts w:ascii="Arial" w:hAnsi="Arial" w:cs="Arial"/>
        </w:rPr>
        <w:t>El empleador está en la obligación de conceder más descansos que los establecidos en el inciso anterior si la trabajadora presenta certificado médico en el cual se expongan las razones que justifiquen ese mayor número de descansos.</w:t>
      </w:r>
    </w:p>
    <w:p w14:paraId="77095E72" w14:textId="6AE61CB3" w:rsidR="00A875EE" w:rsidRPr="00A875EE" w:rsidRDefault="00A875EE" w:rsidP="00A875EE">
      <w:pPr>
        <w:pStyle w:val="Sinespaciado"/>
        <w:jc w:val="both"/>
        <w:rPr>
          <w:rFonts w:ascii="Arial" w:hAnsi="Arial" w:cs="Arial"/>
        </w:rPr>
      </w:pPr>
    </w:p>
    <w:p w14:paraId="3E9FB6A3" w14:textId="0524756D" w:rsidR="00A875EE" w:rsidRDefault="00A875EE" w:rsidP="00A875EE">
      <w:pPr>
        <w:pStyle w:val="Sinespaciado"/>
        <w:numPr>
          <w:ilvl w:val="0"/>
          <w:numId w:val="42"/>
        </w:numPr>
        <w:jc w:val="both"/>
        <w:rPr>
          <w:rFonts w:ascii="Arial" w:hAnsi="Arial" w:cs="Arial"/>
        </w:rPr>
      </w:pPr>
      <w:r w:rsidRPr="00A875EE">
        <w:rPr>
          <w:rFonts w:ascii="Arial" w:hAnsi="Arial" w:cs="Arial"/>
        </w:rPr>
        <w:t>Para dar cumplimiento a la obligación consagrada en este artículo, los empleadores deben establecer en un local contiguo a aquel en donde la mujer trabaja, una sala de lactancia o un lugar apropiado para guardar al niño.</w:t>
      </w:r>
    </w:p>
    <w:p w14:paraId="62B97A30" w14:textId="77777777" w:rsidR="00A875EE" w:rsidRPr="00A875EE" w:rsidRDefault="00A875EE" w:rsidP="00A875EE">
      <w:pPr>
        <w:pStyle w:val="Sinespaciado"/>
        <w:ind w:left="720"/>
        <w:jc w:val="both"/>
        <w:rPr>
          <w:rFonts w:ascii="Arial" w:hAnsi="Arial" w:cs="Arial"/>
        </w:rPr>
      </w:pPr>
    </w:p>
    <w:p w14:paraId="102E5253" w14:textId="50FC9672" w:rsidR="00A875EE" w:rsidRPr="00A875EE" w:rsidRDefault="00A875EE" w:rsidP="00A875EE">
      <w:pPr>
        <w:pStyle w:val="Sinespaciado"/>
        <w:numPr>
          <w:ilvl w:val="0"/>
          <w:numId w:val="42"/>
        </w:numPr>
        <w:jc w:val="both"/>
        <w:rPr>
          <w:rFonts w:ascii="Arial" w:hAnsi="Arial" w:cs="Arial"/>
        </w:rPr>
      </w:pPr>
      <w:r w:rsidRPr="00A875EE">
        <w:rPr>
          <w:rFonts w:ascii="Arial" w:hAnsi="Arial" w:cs="Arial"/>
        </w:rPr>
        <w:t>Los empleadores pueden contratar con las instituciones de protección infantil el servicio de qué trata el inciso anterior.</w:t>
      </w:r>
    </w:p>
    <w:p w14:paraId="5C18FC16" w14:textId="77777777" w:rsidR="00A875EE" w:rsidRPr="00A875EE" w:rsidRDefault="00A875EE" w:rsidP="00A875EE">
      <w:pPr>
        <w:pStyle w:val="Sinespaciado"/>
        <w:jc w:val="both"/>
        <w:rPr>
          <w:rFonts w:ascii="Arial" w:hAnsi="Arial" w:cs="Arial"/>
        </w:rPr>
      </w:pPr>
    </w:p>
    <w:p w14:paraId="200BD22F" w14:textId="31D0764A" w:rsidR="00A875EE" w:rsidRDefault="00A875EE" w:rsidP="00A875EE">
      <w:pPr>
        <w:pStyle w:val="Sinespaciado"/>
        <w:jc w:val="both"/>
        <w:rPr>
          <w:rFonts w:ascii="Arial" w:hAnsi="Arial" w:cs="Arial"/>
        </w:rPr>
      </w:pPr>
      <w:r w:rsidRPr="00A875EE">
        <w:rPr>
          <w:rFonts w:ascii="Arial" w:hAnsi="Arial" w:cs="Arial"/>
          <w:b/>
        </w:rPr>
        <w:t>Artículo 7° Vigencia.</w:t>
      </w:r>
      <w:r w:rsidRPr="00A875EE">
        <w:rPr>
          <w:rFonts w:ascii="Arial" w:hAnsi="Arial" w:cs="Arial"/>
        </w:rPr>
        <w:t xml:space="preserve"> La presente ley rige a partir de su publicación y deroga todas las disposiciones que le sean contrarias.</w:t>
      </w:r>
    </w:p>
    <w:p w14:paraId="2556D0BF" w14:textId="0E92FD64" w:rsidR="00983514" w:rsidRDefault="00983514" w:rsidP="00A875EE">
      <w:pPr>
        <w:pStyle w:val="Sinespaciado"/>
        <w:jc w:val="both"/>
        <w:rPr>
          <w:rFonts w:ascii="Arial" w:hAnsi="Arial" w:cs="Arial"/>
        </w:rPr>
      </w:pPr>
    </w:p>
    <w:p w14:paraId="380F9C2D" w14:textId="49E742B0" w:rsidR="00983514" w:rsidRDefault="00983514" w:rsidP="00A875EE">
      <w:pPr>
        <w:pStyle w:val="Sinespaciado"/>
        <w:jc w:val="both"/>
        <w:rPr>
          <w:rFonts w:ascii="Arial" w:hAnsi="Arial" w:cs="Arial"/>
        </w:rPr>
      </w:pPr>
    </w:p>
    <w:p w14:paraId="47F639B2" w14:textId="4C1040BF" w:rsidR="00983514" w:rsidRDefault="00983514" w:rsidP="00A875EE">
      <w:pPr>
        <w:pStyle w:val="Sinespaciado"/>
        <w:jc w:val="both"/>
        <w:rPr>
          <w:rFonts w:ascii="Arial" w:hAnsi="Arial" w:cs="Arial"/>
        </w:rPr>
      </w:pPr>
    </w:p>
    <w:p w14:paraId="2690CC7C" w14:textId="1C017682" w:rsidR="00983514" w:rsidRDefault="00983514" w:rsidP="00A875EE">
      <w:pPr>
        <w:pStyle w:val="Sinespaciado"/>
        <w:jc w:val="both"/>
        <w:rPr>
          <w:rFonts w:ascii="Arial" w:hAnsi="Arial" w:cs="Arial"/>
        </w:rPr>
      </w:pPr>
    </w:p>
    <w:p w14:paraId="7F2C1B4F" w14:textId="5A20ADD8" w:rsidR="00983514" w:rsidRDefault="00983514" w:rsidP="00A875EE">
      <w:pPr>
        <w:pStyle w:val="Sinespaciado"/>
        <w:jc w:val="both"/>
        <w:rPr>
          <w:rFonts w:ascii="Arial" w:hAnsi="Arial" w:cs="Arial"/>
        </w:rPr>
      </w:pPr>
    </w:p>
    <w:p w14:paraId="32BA12F5" w14:textId="207DD0BF" w:rsidR="00983514" w:rsidRDefault="00983514" w:rsidP="00A875EE">
      <w:pPr>
        <w:pStyle w:val="Sinespaciado"/>
        <w:jc w:val="both"/>
        <w:rPr>
          <w:rFonts w:ascii="Arial" w:hAnsi="Arial" w:cs="Arial"/>
          <w:b/>
        </w:rPr>
      </w:pPr>
      <w:r w:rsidRPr="00983514">
        <w:rPr>
          <w:rFonts w:ascii="Arial" w:hAnsi="Arial" w:cs="Arial"/>
          <w:b/>
        </w:rPr>
        <w:t xml:space="preserve">Norma Hurtado Sánchez </w:t>
      </w:r>
      <w:r w:rsidRPr="00983514">
        <w:rPr>
          <w:rFonts w:ascii="Arial" w:hAnsi="Arial" w:cs="Arial"/>
          <w:b/>
        </w:rPr>
        <w:tab/>
      </w:r>
      <w:r w:rsidRPr="00983514">
        <w:rPr>
          <w:rFonts w:ascii="Arial" w:hAnsi="Arial" w:cs="Arial"/>
          <w:b/>
        </w:rPr>
        <w:tab/>
      </w:r>
      <w:r w:rsidRPr="00983514">
        <w:rPr>
          <w:rFonts w:ascii="Arial" w:hAnsi="Arial" w:cs="Arial"/>
          <w:b/>
        </w:rPr>
        <w:tab/>
      </w:r>
      <w:r w:rsidRPr="00983514">
        <w:rPr>
          <w:rFonts w:ascii="Arial" w:hAnsi="Arial" w:cs="Arial"/>
          <w:b/>
        </w:rPr>
        <w:tab/>
      </w:r>
      <w:r>
        <w:rPr>
          <w:rFonts w:ascii="Arial" w:hAnsi="Arial" w:cs="Arial"/>
          <w:b/>
        </w:rPr>
        <w:tab/>
      </w:r>
      <w:r w:rsidRPr="00983514">
        <w:rPr>
          <w:rFonts w:ascii="Arial" w:hAnsi="Arial" w:cs="Arial"/>
          <w:b/>
        </w:rPr>
        <w:t xml:space="preserve">María Cristina Soto de Gómez </w:t>
      </w:r>
    </w:p>
    <w:p w14:paraId="15BDFB84" w14:textId="24107F25" w:rsidR="00983514" w:rsidRPr="00983514" w:rsidRDefault="00983514" w:rsidP="00A875EE">
      <w:pPr>
        <w:pStyle w:val="Sinespaciado"/>
        <w:jc w:val="both"/>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Representante a la Cámara</w:t>
      </w:r>
      <w:bookmarkStart w:id="1" w:name="_GoBack"/>
      <w:bookmarkEnd w:id="1"/>
    </w:p>
    <w:sectPr w:rsidR="00983514" w:rsidRPr="00983514"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F40D" w14:textId="77777777" w:rsidR="00512A09" w:rsidRDefault="00512A09" w:rsidP="001A75AA">
      <w:pPr>
        <w:spacing w:after="0" w:line="240" w:lineRule="auto"/>
      </w:pPr>
      <w:r>
        <w:separator/>
      </w:r>
    </w:p>
  </w:endnote>
  <w:endnote w:type="continuationSeparator" w:id="0">
    <w:p w14:paraId="49565621" w14:textId="77777777" w:rsidR="00512A09" w:rsidRDefault="00512A09"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40EF2" w14:textId="77777777" w:rsidR="00512A09" w:rsidRDefault="00512A09" w:rsidP="001A75AA">
      <w:pPr>
        <w:spacing w:after="0" w:line="240" w:lineRule="auto"/>
      </w:pPr>
      <w:r>
        <w:separator/>
      </w:r>
    </w:p>
  </w:footnote>
  <w:footnote w:type="continuationSeparator" w:id="0">
    <w:p w14:paraId="682AD1C6" w14:textId="77777777" w:rsidR="00512A09" w:rsidRDefault="00512A09"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8"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3"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4"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4"/>
  </w:num>
  <w:num w:numId="3">
    <w:abstractNumId w:val="4"/>
  </w:num>
  <w:num w:numId="4">
    <w:abstractNumId w:val="17"/>
  </w:num>
  <w:num w:numId="5">
    <w:abstractNumId w:val="0"/>
  </w:num>
  <w:num w:numId="6">
    <w:abstractNumId w:val="21"/>
  </w:num>
  <w:num w:numId="7">
    <w:abstractNumId w:val="41"/>
  </w:num>
  <w:num w:numId="8">
    <w:abstractNumId w:val="6"/>
  </w:num>
  <w:num w:numId="9">
    <w:abstractNumId w:val="5"/>
  </w:num>
  <w:num w:numId="10">
    <w:abstractNumId w:val="29"/>
  </w:num>
  <w:num w:numId="11">
    <w:abstractNumId w:val="38"/>
  </w:num>
  <w:num w:numId="12">
    <w:abstractNumId w:val="14"/>
  </w:num>
  <w:num w:numId="13">
    <w:abstractNumId w:val="8"/>
  </w:num>
  <w:num w:numId="14">
    <w:abstractNumId w:val="18"/>
  </w:num>
  <w:num w:numId="15">
    <w:abstractNumId w:val="13"/>
  </w:num>
  <w:num w:numId="16">
    <w:abstractNumId w:val="37"/>
  </w:num>
  <w:num w:numId="17">
    <w:abstractNumId w:val="26"/>
  </w:num>
  <w:num w:numId="18">
    <w:abstractNumId w:val="22"/>
  </w:num>
  <w:num w:numId="19">
    <w:abstractNumId w:val="28"/>
  </w:num>
  <w:num w:numId="20">
    <w:abstractNumId w:val="39"/>
  </w:num>
  <w:num w:numId="21">
    <w:abstractNumId w:val="2"/>
  </w:num>
  <w:num w:numId="22">
    <w:abstractNumId w:val="15"/>
  </w:num>
  <w:num w:numId="23">
    <w:abstractNumId w:val="7"/>
  </w:num>
  <w:num w:numId="24">
    <w:abstractNumId w:val="35"/>
  </w:num>
  <w:num w:numId="25">
    <w:abstractNumId w:val="16"/>
  </w:num>
  <w:num w:numId="26">
    <w:abstractNumId w:val="3"/>
  </w:num>
  <w:num w:numId="27">
    <w:abstractNumId w:val="1"/>
  </w:num>
  <w:num w:numId="28">
    <w:abstractNumId w:val="31"/>
  </w:num>
  <w:num w:numId="29">
    <w:abstractNumId w:val="10"/>
  </w:num>
  <w:num w:numId="30">
    <w:abstractNumId w:val="20"/>
  </w:num>
  <w:num w:numId="31">
    <w:abstractNumId w:val="12"/>
  </w:num>
  <w:num w:numId="32">
    <w:abstractNumId w:val="33"/>
  </w:num>
  <w:num w:numId="33">
    <w:abstractNumId w:val="27"/>
  </w:num>
  <w:num w:numId="34">
    <w:abstractNumId w:val="32"/>
  </w:num>
  <w:num w:numId="35">
    <w:abstractNumId w:val="40"/>
  </w:num>
  <w:num w:numId="36">
    <w:abstractNumId w:val="36"/>
  </w:num>
  <w:num w:numId="37">
    <w:abstractNumId w:val="30"/>
  </w:num>
  <w:num w:numId="38">
    <w:abstractNumId w:val="11"/>
  </w:num>
  <w:num w:numId="39">
    <w:abstractNumId w:val="19"/>
  </w:num>
  <w:num w:numId="40">
    <w:abstractNumId w:val="25"/>
  </w:num>
  <w:num w:numId="41">
    <w:abstractNumId w:val="9"/>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0E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215A"/>
    <w:rsid w:val="004F4B33"/>
    <w:rsid w:val="00503697"/>
    <w:rsid w:val="0051179B"/>
    <w:rsid w:val="00512A09"/>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3514"/>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2751"/>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653C-F6D9-48F8-85DD-19AFDEF9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2021-11-09T20:14:00Z</dcterms:created>
  <dcterms:modified xsi:type="dcterms:W3CDTF">2021-11-09T20:14:00Z</dcterms:modified>
</cp:coreProperties>
</file>